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8D" w:rsidRDefault="008B768D" w:rsidP="005E04B1">
      <w:pPr>
        <w:pStyle w:val="Heading1"/>
        <w:jc w:val="center"/>
      </w:pPr>
      <w:r>
        <w:rPr>
          <w:rFonts w:ascii="Times New Roman" w:eastAsia="Times New Roman" w:hAnsi="Times New Roman" w:cs="Times New Roman"/>
          <w:b w:val="0"/>
          <w:bCs w:val="0"/>
          <w:noProof/>
          <w:sz w:val="27"/>
          <w:szCs w:val="27"/>
        </w:rPr>
        <w:drawing>
          <wp:inline distT="0" distB="0" distL="0" distR="0" wp14:anchorId="6A41B97D" wp14:editId="7675F003">
            <wp:extent cx="1383665" cy="865505"/>
            <wp:effectExtent l="0" t="0" r="6985" b="0"/>
            <wp:docPr id="84276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5F7" w:rsidRPr="005E04B1" w:rsidRDefault="000D101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Clinical Supervisor (Full-Time or Part-Time, Flexible Schedule)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Location: Berkshire County, MA — Fully In-Person Position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Salary: $74,000–$78,000 annually (Full-Time Equivalent; Part-Time Prorated)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Reports To: Director of Clinical Services</w:t>
      </w:r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About Berkshire County Kids’ Place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Berkshire County Kids' Place &amp; Violence Prevention Center, Inc. is a fully accredited Children’s Advocacy Center (CAC) offering a safe, supportive space for children and families to heal from trauma related to abuse and violence.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Our multidisciplinary team approach integrates trauma-focused therapy, family advocacy, forensic interviewing, and prevention services—helping children find hope and resilience after trauma.</w:t>
      </w:r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Position Overview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We are seeking a Clinical Supervisor to lead a talented team of clinicians and interns providing trauma-focused mental health care to children and adolescents.</w:t>
      </w:r>
      <w:r w:rsidR="005E04B1">
        <w:rPr>
          <w:rFonts w:ascii="Times New Roman" w:hAnsi="Times New Roman" w:cs="Times New Roman"/>
          <w:sz w:val="24"/>
          <w:szCs w:val="24"/>
        </w:rPr>
        <w:t xml:space="preserve">  </w:t>
      </w:r>
      <w:r w:rsidRPr="005E04B1">
        <w:rPr>
          <w:rFonts w:ascii="Times New Roman" w:hAnsi="Times New Roman" w:cs="Times New Roman"/>
          <w:sz w:val="24"/>
          <w:szCs w:val="24"/>
        </w:rPr>
        <w:t>This leadership role is ideal for a licensed clinician who values collaboration, professional growth, and the opportunity to make a direct impact in the lives of children and families.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This position may be full-time or part-time (approximately 20–32 hours per week), with a flexible daytime schedule based on the needs of the program and the selected candidate. Please note that this is a fully in-person position located in Berkshire County.</w:t>
      </w:r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Key Responsibilities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Provide individual and group clinical supervision to licensed clinicians and interns, ensuring adherence to best practices and evidence-based care.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Maintain a small trauma-focused caseload (children/adolescents and non-offending caregivers).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Serve as a mental health resource for the Berkshire County Multidisciplinary Team (MDT), supporting child abuse investigations and forensic interviews.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Oversee referrals, case assignments, and onboarding for the clinical team.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Facilitate weekly team meetings and clinical reviews to strengthen practice and treatment planning.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Represent Kids’ Place at community events, advisory boards, and professional meetings.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Support and occasionally provide backup for forensic interviews.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Stay current on trauma and child advocacy best practices through training and continuing education.</w:t>
      </w:r>
    </w:p>
    <w:p w:rsidR="000945F7" w:rsidRDefault="005E04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0D1018" w:rsidRPr="005E04B1">
        <w:rPr>
          <w:rFonts w:ascii="Times New Roman" w:hAnsi="Times New Roman" w:cs="Times New Roman"/>
          <w:b/>
          <w:i/>
          <w:sz w:val="24"/>
          <w:szCs w:val="24"/>
        </w:rPr>
        <w:t>Responsibilities may be adjusted based on part-time hours and program needs.</w:t>
      </w:r>
    </w:p>
    <w:p w:rsidR="0048624C" w:rsidRPr="005E04B1" w:rsidRDefault="0048624C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Qualifications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Master’s degree in social work, counseling, psychology, or related field.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Independent clinical license (LICSW, LCSW, LMHC, LMFT, or equivalent).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TF-CBT certification or willingness to obtain within one year.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Minimum of 5 years of experience in child/adolescent trauma treatment.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Demonstrated ability to lead, mentor, and support a multidisciplinary team.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Knowledge of the CAC model and the role of mental health professionals in multidisciplinary settings.</w:t>
      </w:r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Compensation and Benefits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Compensation: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• $74,000–$78,000 annually for full-time employment.</w:t>
      </w:r>
      <w:r w:rsidRPr="005E04B1">
        <w:rPr>
          <w:rFonts w:ascii="Times New Roman" w:hAnsi="Times New Roman" w:cs="Times New Roman"/>
          <w:sz w:val="24"/>
          <w:szCs w:val="24"/>
        </w:rPr>
        <w:br/>
        <w:t>• For part-time employees, compensation will be prorated based on scheduled hours and experience.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Benefits: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 xml:space="preserve">Health, dental, and retirement benefits available for employees working </w:t>
      </w:r>
      <w:r w:rsidR="005E04B1">
        <w:rPr>
          <w:rFonts w:ascii="Times New Roman" w:hAnsi="Times New Roman" w:cs="Times New Roman"/>
          <w:sz w:val="24"/>
          <w:szCs w:val="24"/>
        </w:rPr>
        <w:t>30</w:t>
      </w:r>
      <w:r w:rsidRPr="005E04B1">
        <w:rPr>
          <w:rFonts w:ascii="Times New Roman" w:hAnsi="Times New Roman" w:cs="Times New Roman"/>
          <w:sz w:val="24"/>
          <w:szCs w:val="24"/>
        </w:rPr>
        <w:t xml:space="preserve"> or more hours per week.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Paid time off and holidays prorated based on hours worked.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Opportunities for professional development, including supervision hours and continuing education.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Supportive and collaborative team environment.</w:t>
      </w:r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Why Join Us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Flexible daytime schedule: Ideal for clinicians balancing family, private practice, or teaching.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Collaborative culture: Work closely with skilled clinicians, advocates, and forensic interviewers.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Mission-driven impact: Make a lasting difference in the lives of children and families impacted by trauma.</w:t>
      </w:r>
    </w:p>
    <w:p w:rsidR="000945F7" w:rsidRPr="005E04B1" w:rsidRDefault="000D10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Commitment to growth: Ongoing supervision, CEU support, and access to training in trauma-informed care.</w:t>
      </w:r>
    </w:p>
    <w:p w:rsidR="000945F7" w:rsidRPr="005E04B1" w:rsidRDefault="000D101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E04B1">
        <w:rPr>
          <w:rFonts w:ascii="Times New Roman" w:hAnsi="Times New Roman" w:cs="Times New Roman"/>
          <w:color w:val="auto"/>
          <w:sz w:val="24"/>
          <w:szCs w:val="24"/>
        </w:rPr>
        <w:t>How to Apply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Interested candidate</w:t>
      </w:r>
      <w:r w:rsidR="00274E1B">
        <w:rPr>
          <w:rFonts w:ascii="Times New Roman" w:hAnsi="Times New Roman" w:cs="Times New Roman"/>
          <w:sz w:val="24"/>
          <w:szCs w:val="24"/>
        </w:rPr>
        <w:t xml:space="preserve">, </w:t>
      </w:r>
      <w:r w:rsidRPr="005E04B1">
        <w:rPr>
          <w:rFonts w:ascii="Times New Roman" w:hAnsi="Times New Roman" w:cs="Times New Roman"/>
          <w:sz w:val="24"/>
          <w:szCs w:val="24"/>
        </w:rPr>
        <w:t>whether seeking full-time or part-time wor</w:t>
      </w:r>
      <w:r w:rsidR="00274E1B">
        <w:rPr>
          <w:rFonts w:ascii="Times New Roman" w:hAnsi="Times New Roman" w:cs="Times New Roman"/>
          <w:sz w:val="24"/>
          <w:szCs w:val="24"/>
        </w:rPr>
        <w:t xml:space="preserve">k, </w:t>
      </w:r>
      <w:r w:rsidRPr="005E04B1">
        <w:rPr>
          <w:rFonts w:ascii="Times New Roman" w:hAnsi="Times New Roman" w:cs="Times New Roman"/>
          <w:sz w:val="24"/>
          <w:szCs w:val="24"/>
        </w:rPr>
        <w:t>are encouraged to apply. Please submit a resume and cover letter describing your qualifications, interest, and preferred schedule or weekly hours to: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Segoe UI Emoji" w:hAnsi="Segoe UI Emoji" w:cs="Segoe UI Emoji"/>
          <w:sz w:val="24"/>
          <w:szCs w:val="24"/>
        </w:rPr>
        <w:t>📧</w:t>
      </w:r>
      <w:r w:rsidRPr="005E04B1">
        <w:rPr>
          <w:rFonts w:ascii="Times New Roman" w:hAnsi="Times New Roman" w:cs="Times New Roman"/>
          <w:sz w:val="24"/>
          <w:szCs w:val="24"/>
        </w:rPr>
        <w:t xml:space="preserve"> hwilliamson@kidsplaceonline.org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Segoe UI Emoji" w:hAnsi="Segoe UI Emoji" w:cs="Segoe UI Emoji"/>
          <w:sz w:val="24"/>
          <w:szCs w:val="24"/>
        </w:rPr>
        <w:t>📧</w:t>
      </w:r>
      <w:r w:rsidRPr="005E04B1">
        <w:rPr>
          <w:rFonts w:ascii="Times New Roman" w:hAnsi="Times New Roman" w:cs="Times New Roman"/>
          <w:sz w:val="24"/>
          <w:szCs w:val="24"/>
        </w:rPr>
        <w:t xml:space="preserve"> asroche@kidsplaceonline.org</w:t>
      </w:r>
    </w:p>
    <w:p w:rsidR="000945F7" w:rsidRPr="005E04B1" w:rsidRDefault="000D1018">
      <w:pPr>
        <w:rPr>
          <w:rFonts w:ascii="Times New Roman" w:hAnsi="Times New Roman" w:cs="Times New Roman"/>
          <w:sz w:val="24"/>
          <w:szCs w:val="24"/>
        </w:rPr>
      </w:pPr>
      <w:r w:rsidRPr="005E04B1">
        <w:rPr>
          <w:rFonts w:ascii="Times New Roman" w:hAnsi="Times New Roman" w:cs="Times New Roman"/>
          <w:sz w:val="24"/>
          <w:szCs w:val="24"/>
        </w:rPr>
        <w:t>Berkshire County Kids' Place &amp; Violence Prevention Center, Inc. is an equal opportunity employer. We celebrate diversity and are committed to fostering an inclusive environment for all employees.</w:t>
      </w:r>
    </w:p>
    <w:sectPr w:rsidR="000945F7" w:rsidRPr="005E04B1" w:rsidSect="005E04B1">
      <w:pgSz w:w="12240" w:h="15840"/>
      <w:pgMar w:top="432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5F7"/>
    <w:rsid w:val="000D1018"/>
    <w:rsid w:val="0015074B"/>
    <w:rsid w:val="00274E1B"/>
    <w:rsid w:val="0029639D"/>
    <w:rsid w:val="00326F90"/>
    <w:rsid w:val="0048624C"/>
    <w:rsid w:val="005E04B1"/>
    <w:rsid w:val="008B768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D3B51"/>
  <w14:defaultImageDpi w14:val="300"/>
  <w15:docId w15:val="{F9A08F5C-B4CA-41E5-9827-1D3BD48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46CF4D-5077-4147-822C-0DA83302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Morin</cp:lastModifiedBy>
  <cp:revision>4</cp:revision>
  <cp:lastPrinted>2025-10-15T20:11:00Z</cp:lastPrinted>
  <dcterms:created xsi:type="dcterms:W3CDTF">2025-10-15T19:58:00Z</dcterms:created>
  <dcterms:modified xsi:type="dcterms:W3CDTF">2025-10-15T20:11:00Z</dcterms:modified>
  <cp:category/>
</cp:coreProperties>
</file>