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3193" w14:textId="77777777" w:rsidR="00275EA4" w:rsidRDefault="00275EA4"/>
    <w:p w14:paraId="2335A879" w14:textId="77777777" w:rsidR="00275EA4" w:rsidRDefault="00275EA4"/>
    <w:p w14:paraId="5C8CFC27" w14:textId="4402D762" w:rsidR="00275EA4" w:rsidRDefault="00000000" w:rsidP="007643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A7EDC" w:rsidRPr="001A7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Child Sexual Abuse Prevention </w:t>
      </w:r>
      <w:r w:rsidR="007B56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(CSAP) </w:t>
      </w:r>
      <w:r w:rsidR="001A7EDC" w:rsidRPr="001A7EDC">
        <w:rPr>
          <w:rFonts w:ascii="Times New Roman" w:eastAsia="Times New Roman" w:hAnsi="Times New Roman" w:cs="Times New Roman"/>
          <w:b/>
          <w:bCs/>
          <w:sz w:val="24"/>
          <w:szCs w:val="24"/>
        </w:rPr>
        <w:t>Coordinator</w:t>
      </w:r>
      <w:r w:rsidR="0076433F" w:rsidRPr="0076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87A71" w:rsidRPr="0076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43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7B247F9" w14:textId="3A423548" w:rsidR="00275EA4" w:rsidRDefault="00000000" w:rsidP="007643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Employment: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Full-time, Non-exempt</w:t>
      </w:r>
      <w:r w:rsidR="00524DF0">
        <w:rPr>
          <w:rFonts w:ascii="Times New Roman" w:eastAsia="Times New Roman" w:hAnsi="Times New Roman" w:cs="Times New Roman"/>
          <w:sz w:val="24"/>
          <w:szCs w:val="24"/>
        </w:rPr>
        <w:t>, Non-supervisory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(37.5 hours/week)</w:t>
      </w:r>
    </w:p>
    <w:p w14:paraId="7D7FF332" w14:textId="77777777" w:rsidR="00275EA4" w:rsidRDefault="00000000" w:rsidP="007643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Reports 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Director</w:t>
      </w:r>
    </w:p>
    <w:p w14:paraId="30A1B9E7" w14:textId="38E0115C" w:rsidR="00275EA4" w:rsidRDefault="00000000" w:rsidP="0076433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Salary Range: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 xml:space="preserve"> $</w:t>
      </w:r>
      <w:r w:rsidR="001A7ED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62,000 to $65,000</w:t>
      </w:r>
    </w:p>
    <w:p w14:paraId="4765ACC2" w14:textId="77777777" w:rsidR="00275EA4" w:rsidRDefault="00000000" w:rsidP="0076433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Mandatory, in-person position in Greenfield, Massachusetts</w:t>
      </w:r>
    </w:p>
    <w:p w14:paraId="22A16027" w14:textId="7179410C" w:rsidR="00275EA4" w:rsidRDefault="00000000" w:rsidP="007643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Posted 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A7EDC">
        <w:rPr>
          <w:rFonts w:ascii="Times New Roman" w:eastAsia="Times New Roman" w:hAnsi="Times New Roman" w:cs="Times New Roman"/>
          <w:b/>
          <w:sz w:val="24"/>
          <w:szCs w:val="24"/>
        </w:rPr>
        <w:t>December 1</w:t>
      </w:r>
      <w:r w:rsidR="00C4057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A7EDC"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F26B32" w14:textId="4006AC0B" w:rsidR="00275EA4" w:rsidRDefault="00000000" w:rsidP="0076433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Application Due: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Via email received no later than Friday, </w:t>
      </w:r>
      <w:r w:rsidR="002F4DC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January 2, 2026,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 p.m.</w:t>
      </w:r>
    </w:p>
    <w:p w14:paraId="612C2ABC" w14:textId="77777777" w:rsidR="00524DF0" w:rsidRDefault="00524DF0" w:rsidP="00524DF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72837" w14:textId="7B5AB058" w:rsidR="008D606A" w:rsidRDefault="008D606A" w:rsidP="00524D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Children’s Advocacy Center of Franklin County and North Quabbin (CACFNQ)</w:t>
      </w:r>
    </w:p>
    <w:p w14:paraId="63B62A1A" w14:textId="313C7FE3" w:rsidR="008D606A" w:rsidRDefault="008D606A" w:rsidP="00524D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is an equal opportunity employer whose 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>mission is to provide children and families in need with healing and compassionate care</w:t>
      </w:r>
      <w:r w:rsidR="00101F32">
        <w:rPr>
          <w:rFonts w:ascii="Times New Roman" w:eastAsia="Times New Roman" w:hAnsi="Times New Roman" w:cs="Times New Roman"/>
          <w:bCs/>
          <w:sz w:val="24"/>
          <w:szCs w:val="24"/>
        </w:rPr>
        <w:t xml:space="preserve">—through trauma-informed therapy—to 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 help </w:t>
      </w:r>
      <w:r w:rsidR="00101F32">
        <w:rPr>
          <w:rFonts w:ascii="Times New Roman" w:eastAsia="Times New Roman" w:hAnsi="Times New Roman" w:cs="Times New Roman"/>
          <w:bCs/>
          <w:sz w:val="24"/>
          <w:szCs w:val="24"/>
        </w:rPr>
        <w:t>children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 achieve their full potential and to unite the community in disrupting the cycle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 of child abuse and </w:t>
      </w:r>
      <w:r w:rsidR="002F201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commercial sexual 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>exploitation</w:t>
      </w:r>
      <w:r w:rsidR="002F2019">
        <w:rPr>
          <w:rFonts w:ascii="Times New Roman" w:eastAsia="Times New Roman" w:hAnsi="Times New Roman" w:cs="Times New Roman"/>
          <w:bCs/>
          <w:sz w:val="24"/>
          <w:szCs w:val="24"/>
        </w:rPr>
        <w:t xml:space="preserve"> of children (CSEC</w:t>
      </w:r>
      <w:r w:rsidR="003728F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through prevention</w:t>
      </w:r>
      <w:r w:rsidR="00101F32">
        <w:rPr>
          <w:rFonts w:ascii="Times New Roman" w:eastAsia="Times New Roman" w:hAnsi="Times New Roman" w:cs="Times New Roman"/>
          <w:sz w:val="24"/>
          <w:szCs w:val="24"/>
        </w:rPr>
        <w:t>, education,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outreach efforts. </w:t>
      </w:r>
    </w:p>
    <w:p w14:paraId="4ED69E01" w14:textId="77777777" w:rsidR="00524DF0" w:rsidRDefault="00524DF0" w:rsidP="00524DF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DA7343" w14:textId="72EA76CD" w:rsidR="008D606A" w:rsidRDefault="004B2E5A" w:rsidP="00524DF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Accredited by the National Children’s Alliance, the </w:t>
      </w:r>
      <w:r w:rsidR="008D606A">
        <w:rPr>
          <w:rFonts w:ascii="Times New Roman" w:eastAsia="Times New Roman" w:hAnsi="Times New Roman" w:cs="Times New Roman"/>
          <w:bCs/>
          <w:sz w:val="24"/>
          <w:szCs w:val="24"/>
        </w:rPr>
        <w:t xml:space="preserve">CACFNQ </w:t>
      </w:r>
      <w:r w:rsidR="00D22053">
        <w:rPr>
          <w:rFonts w:ascii="Times New Roman" w:eastAsia="Times New Roman" w:hAnsi="Times New Roman" w:cs="Times New Roman"/>
          <w:bCs/>
          <w:sz w:val="24"/>
          <w:szCs w:val="24"/>
        </w:rPr>
        <w:t xml:space="preserve">also 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works </w:t>
      </w:r>
      <w:r w:rsidR="003728FC">
        <w:rPr>
          <w:rFonts w:ascii="Times New Roman" w:eastAsia="Times New Roman" w:hAnsi="Times New Roman" w:cs="Times New Roman"/>
          <w:bCs/>
          <w:sz w:val="24"/>
          <w:szCs w:val="24"/>
        </w:rPr>
        <w:t xml:space="preserve">with </w:t>
      </w:r>
      <w:r w:rsidR="00101F32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728FC">
        <w:rPr>
          <w:rFonts w:ascii="Times New Roman" w:eastAsia="Times New Roman" w:hAnsi="Times New Roman" w:cs="Times New Roman"/>
          <w:bCs/>
          <w:sz w:val="24"/>
          <w:szCs w:val="24"/>
        </w:rPr>
        <w:t xml:space="preserve"> Multidisciplinary Team (MDT)</w:t>
      </w:r>
      <w:r w:rsidR="00101F32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</w:t>
      </w:r>
      <w:r w:rsidR="003728FC"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includes t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he Northwestern District Attorney’s Office, </w:t>
      </w:r>
      <w:r w:rsidR="003728FC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Department of Children and Families Greenfield Area Office, </w:t>
      </w:r>
      <w:r w:rsidR="00101F32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>Department of Public Health Pediatric Sexual Assault Nurse Examiner (Pediatric SANE)</w:t>
      </w:r>
      <w:r w:rsidR="00101F32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municipal, state and federal law enforcement agencies to provide a team response to reports of child sexual abuse, serious physical abuse, </w:t>
      </w:r>
      <w:r w:rsidR="00101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commercial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 sexual exploitation</w:t>
      </w:r>
      <w:r w:rsidR="00101F32">
        <w:rPr>
          <w:rFonts w:ascii="Times New Roman" w:eastAsia="Times New Roman" w:hAnsi="Times New Roman" w:cs="Times New Roman"/>
          <w:bCs/>
          <w:sz w:val="24"/>
          <w:szCs w:val="24"/>
        </w:rPr>
        <w:t>, and trafficking</w:t>
      </w:r>
      <w:r w:rsidR="003728F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4B2E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868A564" w14:textId="77777777" w:rsidR="00524DF0" w:rsidRDefault="00524DF0" w:rsidP="00524D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88758" w14:textId="1A786934" w:rsidR="00275EA4" w:rsidRPr="009729AD" w:rsidRDefault="00000000" w:rsidP="00524D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9AD">
        <w:rPr>
          <w:rFonts w:ascii="Times New Roman" w:eastAsia="Times New Roman" w:hAnsi="Times New Roman" w:cs="Times New Roman"/>
          <w:b/>
          <w:sz w:val="24"/>
          <w:szCs w:val="24"/>
        </w:rPr>
        <w:t>Position Summary</w:t>
      </w:r>
    </w:p>
    <w:p w14:paraId="02B937F8" w14:textId="77777777" w:rsidR="001A7EDC" w:rsidRDefault="001A7EDC" w:rsidP="00524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37"/>
        <w:rPr>
          <w:rFonts w:ascii="Times New Roman" w:eastAsia="Times New Roman" w:hAnsi="Times New Roman" w:cs="Times New Roman"/>
          <w:sz w:val="24"/>
          <w:szCs w:val="24"/>
        </w:rPr>
      </w:pPr>
    </w:p>
    <w:p w14:paraId="1720036F" w14:textId="53E0C45A" w:rsidR="001A7EDC" w:rsidRPr="001A7EDC" w:rsidRDefault="00000000" w:rsidP="00524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ED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A7EDC" w:rsidRPr="001A7EDC">
        <w:rPr>
          <w:rFonts w:ascii="Times New Roman" w:eastAsia="Times New Roman" w:hAnsi="Times New Roman" w:cs="Times New Roman"/>
          <w:sz w:val="24"/>
          <w:szCs w:val="24"/>
        </w:rPr>
        <w:t xml:space="preserve">Child Sexual Abuse Prevention </w:t>
      </w:r>
      <w:r w:rsidR="007B568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A7EDC" w:rsidRPr="001A7EDC">
        <w:rPr>
          <w:rFonts w:ascii="Times New Roman" w:eastAsia="Times New Roman" w:hAnsi="Times New Roman" w:cs="Times New Roman"/>
          <w:sz w:val="24"/>
          <w:szCs w:val="24"/>
        </w:rPr>
        <w:t>CSAP</w:t>
      </w:r>
      <w:r w:rsidR="007B568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7EDC" w:rsidRPr="001A7EDC">
        <w:rPr>
          <w:rFonts w:ascii="Times New Roman" w:eastAsia="Times New Roman" w:hAnsi="Times New Roman" w:cs="Times New Roman"/>
          <w:sz w:val="24"/>
          <w:szCs w:val="24"/>
        </w:rPr>
        <w:t xml:space="preserve"> Coordinator </w:t>
      </w:r>
      <w:r w:rsidRPr="001A7EDC">
        <w:rPr>
          <w:rFonts w:ascii="Times New Roman" w:eastAsia="Times New Roman" w:hAnsi="Times New Roman" w:cs="Times New Roman"/>
          <w:sz w:val="24"/>
          <w:szCs w:val="24"/>
        </w:rPr>
        <w:t xml:space="preserve">is a dynamic, energetic, </w:t>
      </w:r>
      <w:r w:rsidR="001A7E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A7EDC">
        <w:rPr>
          <w:rFonts w:ascii="Times New Roman" w:eastAsia="Times New Roman" w:hAnsi="Times New Roman" w:cs="Times New Roman"/>
          <w:sz w:val="24"/>
          <w:szCs w:val="24"/>
        </w:rPr>
        <w:t>nd dedicated human service professional</w:t>
      </w:r>
      <w:r w:rsidR="001A7EDC">
        <w:rPr>
          <w:rFonts w:ascii="Times New Roman" w:eastAsia="Times New Roman" w:hAnsi="Times New Roman" w:cs="Times New Roman"/>
          <w:sz w:val="24"/>
          <w:szCs w:val="24"/>
        </w:rPr>
        <w:t xml:space="preserve">, facilitator, and trainer </w:t>
      </w:r>
      <w:r w:rsidRPr="001A7EDC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1A7E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will </w:t>
      </w:r>
      <w:r w:rsid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lead </w:t>
      </w:r>
      <w:r w:rsidR="001A7E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CACFNQ’s prevention program, which includes implementing the Handle with Care initiative in Franklin County, </w:t>
      </w:r>
      <w:r w:rsid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and providing </w:t>
      </w:r>
      <w:r w:rsidR="001A7EDC">
        <w:rPr>
          <w:rFonts w:ascii="Times New Roman" w:eastAsia="Calibri" w:hAnsi="Times New Roman" w:cs="Times New Roman"/>
          <w:color w:val="000000"/>
          <w:sz w:val="24"/>
          <w:szCs w:val="24"/>
        </w:rPr>
        <w:t>in-depth assessments, recommendations, consultations, training, and customized support to youth serving organizations</w:t>
      </w:r>
      <w:r w:rsid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(YSOs)</w:t>
      </w:r>
      <w:r w:rsidR="001A7EDC">
        <w:rPr>
          <w:rFonts w:ascii="Times New Roman" w:eastAsia="Calibri" w:hAnsi="Times New Roman" w:cs="Times New Roman"/>
          <w:color w:val="000000"/>
          <w:sz w:val="24"/>
          <w:szCs w:val="24"/>
        </w:rPr>
        <w:t>—including the schools of Franklin County and North Quabbin—on the elements of CSAP prevention.</w:t>
      </w:r>
      <w:r w:rsid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CSAP Coordinator </w:t>
      </w:r>
      <w:r w:rsidR="007617B5"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must have reliable transportation to </w:t>
      </w:r>
      <w:r w:rsid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travel to meetings, including some that may be held outside of Franklin County. </w:t>
      </w:r>
    </w:p>
    <w:p w14:paraId="58D02EDD" w14:textId="77777777" w:rsidR="001A7EDC" w:rsidRDefault="001A7EDC" w:rsidP="00524DF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C94B4" w14:textId="77777777" w:rsidR="00524DF0" w:rsidRDefault="00524DF0" w:rsidP="00524DF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E4F93F" w14:textId="77777777" w:rsidR="00524DF0" w:rsidRDefault="00524DF0" w:rsidP="00524DF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BEE81B" w14:textId="7D4A35BF" w:rsidR="001A7EDC" w:rsidRPr="00F049BD" w:rsidRDefault="00F049BD" w:rsidP="00524DF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49B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Essential Functions/Responsibilities</w:t>
      </w:r>
    </w:p>
    <w:p w14:paraId="1C5445F4" w14:textId="77777777" w:rsidR="001A7EDC" w:rsidRDefault="001A7EDC" w:rsidP="00524D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7C56B" w14:textId="3538A454" w:rsidR="00801B6C" w:rsidRPr="007617B5" w:rsidRDefault="007B568F" w:rsidP="00524DF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Develop </w:t>
      </w:r>
      <w:r w:rsidR="007617B5"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CSAP </w:t>
      </w: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outreach and education and training materials </w:t>
      </w:r>
      <w:r w:rsid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and implement </w:t>
      </w:r>
      <w:r w:rsidR="00D220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related </w:t>
      </w:r>
      <w:r w:rsidR="007617B5">
        <w:rPr>
          <w:rFonts w:ascii="Times New Roman" w:eastAsia="Calibri" w:hAnsi="Times New Roman" w:cs="Times New Roman"/>
          <w:color w:val="000000"/>
          <w:sz w:val="24"/>
          <w:szCs w:val="24"/>
        </w:rPr>
        <w:t>outrea</w:t>
      </w:r>
      <w:r w:rsidR="00801B6C"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>ch</w:t>
      </w:r>
      <w:r w:rsidR="00F10E76"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education, and training </w:t>
      </w:r>
      <w:r w:rsidR="00801B6C"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>to YSO’s</w:t>
      </w:r>
      <w:r w:rsidR="00D22053">
        <w:rPr>
          <w:rFonts w:ascii="Times New Roman" w:eastAsia="Calibri" w:hAnsi="Times New Roman" w:cs="Times New Roman"/>
          <w:color w:val="000000"/>
          <w:sz w:val="24"/>
          <w:szCs w:val="24"/>
        </w:rPr>
        <w:t>, including schools</w:t>
      </w:r>
      <w:r w:rsidR="00801B6C"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0B5D83D9" w14:textId="77777777" w:rsidR="00801B6C" w:rsidRPr="00801B6C" w:rsidRDefault="00801B6C" w:rsidP="00524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7" w:right="40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16636E" w14:textId="2F00DA31" w:rsidR="00F049BD" w:rsidRPr="00F049BD" w:rsidRDefault="007B568F" w:rsidP="00524DF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Provide CSAP assessments with proposed action plans</w:t>
      </w:r>
      <w:r w:rsidR="00F10E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YSOs utilizing the Safe Kids Thrive (SKT) planning tools, developed by the Massachusetts Child Sexual Abuse Prevention Advisory Council. </w:t>
      </w:r>
      <w:r w:rsidR="00F049BD"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F497BCE" w14:textId="77777777" w:rsidR="00F049BD" w:rsidRDefault="00F049BD" w:rsidP="00524DF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7" w:right="8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F152DE" w14:textId="16DAAFDC" w:rsidR="00F049BD" w:rsidRPr="00F049BD" w:rsidRDefault="00F049BD" w:rsidP="00524DF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>Support administrators of YSO’s with coaching and technical assistance to implement the</w:t>
      </w:r>
      <w:r w:rsidR="007B56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SKT</w:t>
      </w:r>
      <w:r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prevention elements</w:t>
      </w:r>
      <w:r w:rsidR="00F10E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01AC404" w14:textId="77777777" w:rsidR="00F049BD" w:rsidRDefault="00F049BD" w:rsidP="00524DF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7" w:right="17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04FBAC" w14:textId="143BE72E" w:rsidR="00F049BD" w:rsidRPr="00F049BD" w:rsidRDefault="00F10E76" w:rsidP="00524DF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1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Organize and facilitate</w:t>
      </w:r>
      <w:r w:rsidR="00F049BD"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roundtable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discussions for YSOs </w:t>
      </w:r>
      <w:r w:rsidR="00F049BD"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share </w:t>
      </w:r>
      <w:r w:rsidR="00D22053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F049BD"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uccesses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and challenges when </w:t>
      </w:r>
      <w:r w:rsidR="00F049BD"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implementing the prevention elements </w:t>
      </w:r>
    </w:p>
    <w:p w14:paraId="40D344C8" w14:textId="77777777" w:rsidR="00F049BD" w:rsidRDefault="00F049BD" w:rsidP="00524DF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7" w:right="5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89D77D" w14:textId="19C88556" w:rsidR="007617B5" w:rsidRDefault="00F049BD" w:rsidP="00524DF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Create and maintain </w:t>
      </w:r>
      <w:r w:rsidR="00F10E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database of </w:t>
      </w:r>
      <w:r w:rsidR="00F10E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CSAP </w:t>
      </w:r>
      <w:r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>partners</w:t>
      </w:r>
      <w:r w:rsidR="00F10E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YSOs</w:t>
      </w:r>
      <w:r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10E76">
        <w:rPr>
          <w:rFonts w:ascii="Times New Roman" w:eastAsia="Calibri" w:hAnsi="Times New Roman" w:cs="Times New Roman"/>
          <w:color w:val="000000"/>
          <w:sz w:val="24"/>
          <w:szCs w:val="24"/>
        </w:rPr>
        <w:t>with contact information and summar</w:t>
      </w:r>
      <w:r w:rsidR="00D22053">
        <w:rPr>
          <w:rFonts w:ascii="Times New Roman" w:eastAsia="Calibri" w:hAnsi="Times New Roman" w:cs="Times New Roman"/>
          <w:color w:val="000000"/>
          <w:sz w:val="24"/>
          <w:szCs w:val="24"/>
        </w:rPr>
        <w:t>ies</w:t>
      </w:r>
      <w:r w:rsidR="00F10E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their mission</w:t>
      </w:r>
      <w:r w:rsidR="00D22053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F10E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successes, and challenges </w:t>
      </w:r>
      <w:r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when implementing the </w:t>
      </w:r>
      <w:r w:rsidR="00F10E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SKT </w:t>
      </w:r>
      <w:r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>prevention elements</w:t>
      </w:r>
      <w:r w:rsid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791C9AF7" w14:textId="77777777" w:rsidR="007617B5" w:rsidRPr="007617B5" w:rsidRDefault="007617B5" w:rsidP="00524DF0">
      <w:pPr>
        <w:pStyle w:val="ListParagraph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37B40D" w14:textId="0CBADE61" w:rsidR="00F049BD" w:rsidRPr="00F049BD" w:rsidRDefault="007617B5" w:rsidP="00524DF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Implement the Handle with Care initiative, recently launched in Franklin County, </w:t>
      </w:r>
      <w:r w:rsidR="00D220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 include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development, training development and implementation, data tracking and reporting, and meeting facilitation. </w:t>
      </w:r>
      <w:r w:rsidR="00F049BD" w:rsidRPr="00F04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FFFC708" w14:textId="77777777" w:rsidR="00F049BD" w:rsidRDefault="00F049BD" w:rsidP="00524DF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092E49" w14:textId="77F1D79F" w:rsidR="007617B5" w:rsidRDefault="007617B5" w:rsidP="00524DF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Stay current on professional training requirements</w:t>
      </w:r>
      <w:r w:rsidR="00D220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24BEB7" w14:textId="77777777" w:rsidR="007617B5" w:rsidRDefault="007617B5" w:rsidP="00524DF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1417D4A" w14:textId="727C2F05" w:rsidR="007617B5" w:rsidRDefault="007617B5" w:rsidP="00524DF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 related grants, including routine reporting, and </w:t>
      </w:r>
    </w:p>
    <w:p w14:paraId="51621A91" w14:textId="77777777" w:rsidR="007617B5" w:rsidRDefault="007617B5" w:rsidP="00524D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01F362" w14:textId="23F75578" w:rsidR="001A7EDC" w:rsidRPr="007617B5" w:rsidRDefault="007617B5" w:rsidP="00524DF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F049BD"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>relevant tasks</w:t>
      </w:r>
      <w:r w:rsidR="00524DF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F049BD"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as assigned</w:t>
      </w:r>
      <w:r w:rsidR="00524DF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277F258" w14:textId="77777777" w:rsidR="001A7EDC" w:rsidRDefault="001A7EDC" w:rsidP="00524DF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42ACC" w14:textId="384BF869" w:rsidR="00275EA4" w:rsidRPr="00524DF0" w:rsidRDefault="007617B5" w:rsidP="00524D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b/>
          <w:sz w:val="24"/>
          <w:szCs w:val="24"/>
        </w:rPr>
        <w:t>Required Qualifications</w:t>
      </w:r>
    </w:p>
    <w:p w14:paraId="16A8972C" w14:textId="77777777" w:rsidR="007617B5" w:rsidRPr="007617B5" w:rsidRDefault="007617B5" w:rsidP="00524DF0">
      <w:pPr>
        <w:spacing w:line="240" w:lineRule="auto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</w:p>
    <w:p w14:paraId="40890D25" w14:textId="67C9970A" w:rsidR="007617B5" w:rsidRDefault="007617B5" w:rsidP="00524DF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>Bachelor's degree required, Masters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>level preferred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public health,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>ducation,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organizational change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and</w:t>
      </w: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leadership, social work, psychology,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 related field </w:t>
      </w:r>
    </w:p>
    <w:p w14:paraId="0C08AF3A" w14:textId="77777777" w:rsidR="007617B5" w:rsidRPr="007617B5" w:rsidRDefault="007617B5" w:rsidP="00524DF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CC2726" w14:textId="13365E52" w:rsidR="007617B5" w:rsidRDefault="007617B5" w:rsidP="00524DF0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>Professional experience working within YSOs</w:t>
      </w:r>
    </w:p>
    <w:p w14:paraId="64CA2313" w14:textId="4436F7C5" w:rsidR="007617B5" w:rsidRPr="007617B5" w:rsidRDefault="007617B5" w:rsidP="00524DF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EEE61F1" w14:textId="022BE3E4" w:rsidR="007617B5" w:rsidRDefault="007617B5" w:rsidP="00524DF0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Training experience </w:t>
      </w:r>
    </w:p>
    <w:p w14:paraId="3E9EBB26" w14:textId="77777777" w:rsidR="007617B5" w:rsidRPr="007617B5" w:rsidRDefault="007617B5" w:rsidP="00524D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33F468" w14:textId="6E677E66" w:rsidR="007617B5" w:rsidRDefault="007617B5" w:rsidP="00524DF0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53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Working knowledge of risk and protective factors relating to child sexual abuse as well as child welfare </w:t>
      </w:r>
    </w:p>
    <w:p w14:paraId="56C27C4C" w14:textId="77777777" w:rsidR="007617B5" w:rsidRPr="007617B5" w:rsidRDefault="007617B5" w:rsidP="00524DF0">
      <w:pPr>
        <w:pStyle w:val="ListParagraph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0D4125" w14:textId="27CD383F" w:rsidR="007617B5" w:rsidRDefault="007617B5" w:rsidP="00524DF0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53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617B5">
        <w:rPr>
          <w:rFonts w:ascii="Times New Roman" w:eastAsia="Calibri" w:hAnsi="Times New Roman" w:cs="Times New Roman"/>
          <w:color w:val="000000"/>
          <w:sz w:val="24"/>
          <w:szCs w:val="24"/>
        </w:rPr>
        <w:t>Demonstrated effective oral and written communication, as well as strong organizational and interpersonal skills</w:t>
      </w:r>
    </w:p>
    <w:p w14:paraId="2FA1EBB9" w14:textId="77777777" w:rsidR="00524DF0" w:rsidRPr="00524DF0" w:rsidRDefault="00524DF0" w:rsidP="00524DF0">
      <w:pPr>
        <w:pStyle w:val="ListParagraph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5616BC" w14:textId="26CD3E80" w:rsidR="00275EA4" w:rsidRPr="00524DF0" w:rsidRDefault="00000000" w:rsidP="00524DF0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530"/>
        <w:rPr>
          <w:rFonts w:ascii="Times New Roman" w:eastAsia="Calibri" w:hAnsi="Times New Roman" w:cs="Times New Roman"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sz w:val="24"/>
          <w:szCs w:val="24"/>
        </w:rPr>
        <w:t xml:space="preserve">Proficiency in using Microsoft Word, </w:t>
      </w:r>
      <w:r w:rsidR="00524DF0" w:rsidRPr="00524DF0">
        <w:rPr>
          <w:rFonts w:ascii="Times New Roman" w:eastAsia="Times New Roman" w:hAnsi="Times New Roman" w:cs="Times New Roman"/>
          <w:sz w:val="24"/>
          <w:szCs w:val="24"/>
        </w:rPr>
        <w:t>Excel,</w:t>
      </w:r>
      <w:r w:rsidRPr="00524DF0">
        <w:rPr>
          <w:rFonts w:ascii="Times New Roman" w:eastAsia="Times New Roman" w:hAnsi="Times New Roman" w:cs="Times New Roman"/>
          <w:sz w:val="24"/>
          <w:szCs w:val="24"/>
        </w:rPr>
        <w:t xml:space="preserve"> Google docs and sheets</w:t>
      </w:r>
      <w:r w:rsidR="00524DF0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605AC8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605AC8">
        <w:rPr>
          <w:rFonts w:ascii="Times New Roman" w:eastAsia="Times New Roman" w:hAnsi="Times New Roman" w:cs="Times New Roman"/>
          <w:sz w:val="24"/>
          <w:szCs w:val="24"/>
        </w:rPr>
        <w:lastRenderedPageBreak/>
        <w:t>database software.</w:t>
      </w:r>
    </w:p>
    <w:p w14:paraId="0F87C6A5" w14:textId="77777777" w:rsidR="00275EA4" w:rsidRPr="001A7EDC" w:rsidRDefault="00275EA4" w:rsidP="00524DF0">
      <w:pPr>
        <w:spacing w:line="240" w:lineRule="auto"/>
        <w:ind w:left="720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66DC6E99" w14:textId="5A802EBE" w:rsidR="00275EA4" w:rsidRPr="00524DF0" w:rsidRDefault="00000000" w:rsidP="00524DF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b/>
          <w:bCs/>
          <w:sz w:val="24"/>
          <w:szCs w:val="24"/>
        </w:rPr>
        <w:t>Preferred</w:t>
      </w:r>
      <w:r w:rsidR="00605A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Qualifications</w:t>
      </w:r>
    </w:p>
    <w:p w14:paraId="57BC779C" w14:textId="77777777" w:rsidR="00524DF0" w:rsidRPr="00524DF0" w:rsidRDefault="00524DF0" w:rsidP="00524D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8BC870" w14:textId="77777777" w:rsidR="00275EA4" w:rsidRPr="00524DF0" w:rsidRDefault="00000000" w:rsidP="00524DF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sz w:val="24"/>
          <w:szCs w:val="24"/>
        </w:rPr>
        <w:t xml:space="preserve">Knowledge of child and youth physical and sexual abuse and commercial sexual exploitation trafficking dynamics </w:t>
      </w:r>
    </w:p>
    <w:p w14:paraId="5A9536E5" w14:textId="77777777" w:rsidR="00275EA4" w:rsidRPr="00524DF0" w:rsidRDefault="00000000" w:rsidP="00524DF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sz w:val="24"/>
          <w:szCs w:val="24"/>
        </w:rPr>
        <w:t>Experience working with multidisciplinary teams, education and training, and systems advocacy</w:t>
      </w:r>
    </w:p>
    <w:p w14:paraId="2967D09A" w14:textId="77777777" w:rsidR="00275EA4" w:rsidRPr="00524DF0" w:rsidRDefault="00000000" w:rsidP="00524DF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sz w:val="24"/>
          <w:szCs w:val="24"/>
        </w:rPr>
        <w:t>Experience working with people from diverse backgrounds</w:t>
      </w:r>
    </w:p>
    <w:p w14:paraId="0EBA5C85" w14:textId="77777777" w:rsidR="00275EA4" w:rsidRPr="00524DF0" w:rsidRDefault="00000000" w:rsidP="00524DF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sz w:val="24"/>
          <w:szCs w:val="24"/>
        </w:rPr>
        <w:t>Exemplary interpersonal skills with children, teens, caregivers, and colleagues</w:t>
      </w:r>
    </w:p>
    <w:p w14:paraId="1E7C131D" w14:textId="77777777" w:rsidR="00275EA4" w:rsidRPr="00524DF0" w:rsidRDefault="00000000" w:rsidP="00524DF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sz w:val="24"/>
          <w:szCs w:val="24"/>
        </w:rPr>
        <w:t>Strong organizational management skills</w:t>
      </w:r>
    </w:p>
    <w:p w14:paraId="18F60D3D" w14:textId="77777777" w:rsidR="00275EA4" w:rsidRPr="00524DF0" w:rsidRDefault="00000000" w:rsidP="00524DF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sz w:val="24"/>
          <w:szCs w:val="24"/>
        </w:rPr>
        <w:t xml:space="preserve">Demonstrated positive experience working in a team environment </w:t>
      </w:r>
    </w:p>
    <w:p w14:paraId="32669E80" w14:textId="77777777" w:rsidR="00275EA4" w:rsidRPr="00524DF0" w:rsidRDefault="00275EA4" w:rsidP="00524D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B56F7" w14:textId="7E84F9B8" w:rsidR="00275EA4" w:rsidRDefault="00000000" w:rsidP="00524D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b/>
          <w:sz w:val="24"/>
          <w:szCs w:val="24"/>
        </w:rPr>
        <w:t>Benefits</w:t>
      </w:r>
    </w:p>
    <w:p w14:paraId="44A46B18" w14:textId="77777777" w:rsidR="00524DF0" w:rsidRPr="00524DF0" w:rsidRDefault="00524DF0" w:rsidP="00524D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A3F9A0" w14:textId="77777777" w:rsidR="00275EA4" w:rsidRPr="00524DF0" w:rsidRDefault="00000000" w:rsidP="00524DF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sz w:val="24"/>
          <w:szCs w:val="24"/>
        </w:rPr>
        <w:t>Employer-supplemented health, dental, and vision insurance</w:t>
      </w:r>
    </w:p>
    <w:p w14:paraId="2FAC5C4C" w14:textId="77777777" w:rsidR="00275EA4" w:rsidRPr="00524DF0" w:rsidRDefault="00000000" w:rsidP="00524DF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sz w:val="24"/>
          <w:szCs w:val="24"/>
        </w:rPr>
        <w:t>Paid vacation days, holidays, and sick time</w:t>
      </w:r>
    </w:p>
    <w:p w14:paraId="025D9C0A" w14:textId="77777777" w:rsidR="00275EA4" w:rsidRPr="00524DF0" w:rsidRDefault="00275EA4" w:rsidP="00524DF0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D8093BB" w14:textId="77777777" w:rsidR="00524DF0" w:rsidRDefault="00524DF0" w:rsidP="00524D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7E999" w14:textId="72AD4D6F" w:rsidR="00275EA4" w:rsidRPr="00524DF0" w:rsidRDefault="00000000" w:rsidP="00524D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DF0">
        <w:rPr>
          <w:rFonts w:ascii="Times New Roman" w:eastAsia="Times New Roman" w:hAnsi="Times New Roman" w:cs="Times New Roman"/>
          <w:b/>
          <w:sz w:val="24"/>
          <w:szCs w:val="24"/>
        </w:rPr>
        <w:t xml:space="preserve">To apply: Please send a cover letter and resume to Executive Director, Carol Conragan, </w:t>
      </w:r>
      <w:hyperlink r:id="rId7">
        <w:r w:rsidR="00275EA4" w:rsidRPr="00524DF0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cconragan@cacfranklinnq.org</w:t>
        </w:r>
      </w:hyperlink>
      <w:r w:rsidRPr="00524DF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sectPr w:rsidR="00275EA4" w:rsidRPr="00524DF0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EA21" w14:textId="77777777" w:rsidR="00034739" w:rsidRDefault="00034739">
      <w:pPr>
        <w:spacing w:line="240" w:lineRule="auto"/>
      </w:pPr>
      <w:r>
        <w:separator/>
      </w:r>
    </w:p>
  </w:endnote>
  <w:endnote w:type="continuationSeparator" w:id="0">
    <w:p w14:paraId="6BB8CA32" w14:textId="77777777" w:rsidR="00034739" w:rsidRDefault="0003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357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E4FFF" w14:textId="684CD0CF" w:rsidR="00524DF0" w:rsidRDefault="00524D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4E9C47" w14:textId="77777777" w:rsidR="00524DF0" w:rsidRDefault="00524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2B1E" w14:textId="77777777" w:rsidR="00034739" w:rsidRDefault="00034739">
      <w:pPr>
        <w:spacing w:line="240" w:lineRule="auto"/>
      </w:pPr>
      <w:r>
        <w:separator/>
      </w:r>
    </w:p>
  </w:footnote>
  <w:footnote w:type="continuationSeparator" w:id="0">
    <w:p w14:paraId="6CDB7CC2" w14:textId="77777777" w:rsidR="00034739" w:rsidRDefault="00034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EBF4" w14:textId="77777777" w:rsidR="00275EA4" w:rsidRDefault="00000000">
    <w:r>
      <w:rPr>
        <w:noProof/>
      </w:rPr>
      <w:drawing>
        <wp:inline distT="114300" distB="114300" distL="114300" distR="114300" wp14:anchorId="3FC2FBEB" wp14:editId="36473E56">
          <wp:extent cx="59436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66B"/>
    <w:multiLevelType w:val="hybridMultilevel"/>
    <w:tmpl w:val="3D06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6BDD"/>
    <w:multiLevelType w:val="hybridMultilevel"/>
    <w:tmpl w:val="B4E4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4003C"/>
    <w:multiLevelType w:val="hybridMultilevel"/>
    <w:tmpl w:val="7E7CE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84600"/>
    <w:multiLevelType w:val="multilevel"/>
    <w:tmpl w:val="43742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6371F2"/>
    <w:multiLevelType w:val="hybridMultilevel"/>
    <w:tmpl w:val="5600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89F62"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42AD8"/>
    <w:multiLevelType w:val="multilevel"/>
    <w:tmpl w:val="BA8074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211F66"/>
    <w:multiLevelType w:val="multilevel"/>
    <w:tmpl w:val="7EB2E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930FB3"/>
    <w:multiLevelType w:val="hybridMultilevel"/>
    <w:tmpl w:val="9A6CA720"/>
    <w:lvl w:ilvl="0" w:tplc="5436116C">
      <w:numFmt w:val="bullet"/>
      <w:lvlText w:val="•"/>
      <w:lvlJc w:val="left"/>
      <w:pPr>
        <w:ind w:left="807" w:hanging="360"/>
      </w:pPr>
      <w:rPr>
        <w:rFonts w:ascii="Times New Roman" w:eastAsia="Noto Sans Symbol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333655534">
    <w:abstractNumId w:val="3"/>
  </w:num>
  <w:num w:numId="2" w16cid:durableId="1794202936">
    <w:abstractNumId w:val="5"/>
  </w:num>
  <w:num w:numId="3" w16cid:durableId="527792047">
    <w:abstractNumId w:val="6"/>
  </w:num>
  <w:num w:numId="4" w16cid:durableId="922376204">
    <w:abstractNumId w:val="1"/>
  </w:num>
  <w:num w:numId="5" w16cid:durableId="464087217">
    <w:abstractNumId w:val="7"/>
  </w:num>
  <w:num w:numId="6" w16cid:durableId="557011384">
    <w:abstractNumId w:val="4"/>
  </w:num>
  <w:num w:numId="7" w16cid:durableId="1537768993">
    <w:abstractNumId w:val="0"/>
  </w:num>
  <w:num w:numId="8" w16cid:durableId="102139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A4"/>
    <w:rsid w:val="00034739"/>
    <w:rsid w:val="00045FC3"/>
    <w:rsid w:val="0006543B"/>
    <w:rsid w:val="000D0225"/>
    <w:rsid w:val="000D6177"/>
    <w:rsid w:val="00101F32"/>
    <w:rsid w:val="00155DC5"/>
    <w:rsid w:val="001A7EDC"/>
    <w:rsid w:val="001B4635"/>
    <w:rsid w:val="001C7923"/>
    <w:rsid w:val="00223227"/>
    <w:rsid w:val="002464AE"/>
    <w:rsid w:val="00275EA4"/>
    <w:rsid w:val="0028603D"/>
    <w:rsid w:val="002D5728"/>
    <w:rsid w:val="002F2019"/>
    <w:rsid w:val="002F4DC1"/>
    <w:rsid w:val="00312B6A"/>
    <w:rsid w:val="003728FC"/>
    <w:rsid w:val="003D09DC"/>
    <w:rsid w:val="003D35A7"/>
    <w:rsid w:val="00487A71"/>
    <w:rsid w:val="004B2E5A"/>
    <w:rsid w:val="004C47F2"/>
    <w:rsid w:val="004D7BE3"/>
    <w:rsid w:val="004E3C0A"/>
    <w:rsid w:val="00524DF0"/>
    <w:rsid w:val="005D717F"/>
    <w:rsid w:val="00605AC8"/>
    <w:rsid w:val="0063617C"/>
    <w:rsid w:val="006952DE"/>
    <w:rsid w:val="006D2123"/>
    <w:rsid w:val="0074670A"/>
    <w:rsid w:val="00752488"/>
    <w:rsid w:val="007617B5"/>
    <w:rsid w:val="0076433F"/>
    <w:rsid w:val="0076645C"/>
    <w:rsid w:val="007B568F"/>
    <w:rsid w:val="00801B6C"/>
    <w:rsid w:val="00811476"/>
    <w:rsid w:val="008B1C08"/>
    <w:rsid w:val="008B2DD5"/>
    <w:rsid w:val="008C03C3"/>
    <w:rsid w:val="008D606A"/>
    <w:rsid w:val="009729AD"/>
    <w:rsid w:val="009D44D5"/>
    <w:rsid w:val="00A44634"/>
    <w:rsid w:val="00A97C07"/>
    <w:rsid w:val="00AC29D7"/>
    <w:rsid w:val="00B940A9"/>
    <w:rsid w:val="00BB4471"/>
    <w:rsid w:val="00BB7E52"/>
    <w:rsid w:val="00BD27CA"/>
    <w:rsid w:val="00C243C2"/>
    <w:rsid w:val="00C32D98"/>
    <w:rsid w:val="00C40575"/>
    <w:rsid w:val="00C70C14"/>
    <w:rsid w:val="00CA0A5A"/>
    <w:rsid w:val="00CF5B94"/>
    <w:rsid w:val="00D22053"/>
    <w:rsid w:val="00DE31E9"/>
    <w:rsid w:val="00E945FA"/>
    <w:rsid w:val="00F049BD"/>
    <w:rsid w:val="00F10E76"/>
    <w:rsid w:val="00F729E2"/>
    <w:rsid w:val="00FA65BA"/>
    <w:rsid w:val="00FC7ECE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7E02"/>
  <w15:docId w15:val="{4B62D902-1E97-4D20-B43D-C820BD3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76433F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04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D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F0"/>
  </w:style>
  <w:style w:type="paragraph" w:styleId="Footer">
    <w:name w:val="footer"/>
    <w:basedOn w:val="Normal"/>
    <w:link w:val="FooterChar"/>
    <w:uiPriority w:val="99"/>
    <w:unhideWhenUsed/>
    <w:rsid w:val="00524D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conragan@cacfranklinnq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604</Words>
  <Characters>3945</Characters>
  <Application>Microsoft Office Word</Application>
  <DocSecurity>0</DocSecurity>
  <Lines>106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Conragan</dc:creator>
  <cp:keywords/>
  <dc:description/>
  <cp:lastModifiedBy>Carol Conragan</cp:lastModifiedBy>
  <cp:revision>12</cp:revision>
  <cp:lastPrinted>2025-12-15T21:40:00Z</cp:lastPrinted>
  <dcterms:created xsi:type="dcterms:W3CDTF">2025-12-11T20:35:00Z</dcterms:created>
  <dcterms:modified xsi:type="dcterms:W3CDTF">2025-12-18T18:19:00Z</dcterms:modified>
</cp:coreProperties>
</file>